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6BFD4" w14:textId="39A260FA" w:rsidR="008B73D5" w:rsidRDefault="008B73D5"/>
    <w:p w14:paraId="256F3A54" w14:textId="371D6462" w:rsidR="00A61D76" w:rsidRDefault="00A61D76"/>
    <w:p w14:paraId="73A3D5D1" w14:textId="6F4EA0C5" w:rsidR="00DB7EA1" w:rsidRDefault="00DB7EA1" w:rsidP="00537ED8">
      <w:pPr>
        <w:rPr>
          <w:rFonts w:ascii="Arial" w:hAnsi="Arial" w:cs="Arial"/>
          <w:b/>
          <w:sz w:val="28"/>
          <w:szCs w:val="28"/>
        </w:rPr>
      </w:pPr>
    </w:p>
    <w:tbl>
      <w:tblPr>
        <w:tblStyle w:val="Tablaconcuadrcula"/>
        <w:tblW w:w="10916" w:type="dxa"/>
        <w:tblInd w:w="-998" w:type="dxa"/>
        <w:tblLook w:val="04A0" w:firstRow="1" w:lastRow="0" w:firstColumn="1" w:lastColumn="0" w:noHBand="0" w:noVBand="1"/>
      </w:tblPr>
      <w:tblGrid>
        <w:gridCol w:w="4245"/>
        <w:gridCol w:w="2167"/>
        <w:gridCol w:w="2289"/>
        <w:gridCol w:w="2215"/>
      </w:tblGrid>
      <w:tr w:rsidR="00DB7EA1" w14:paraId="6BDFA3C2" w14:textId="77777777" w:rsidTr="00DB7EA1">
        <w:tc>
          <w:tcPr>
            <w:tcW w:w="2411" w:type="dxa"/>
            <w:vAlign w:val="center"/>
          </w:tcPr>
          <w:p w14:paraId="2736D348" w14:textId="690039B1" w:rsidR="00DB7EA1" w:rsidRPr="00DB7EA1" w:rsidRDefault="00DB7EA1" w:rsidP="00A61D76">
            <w:pPr>
              <w:jc w:val="center"/>
              <w:rPr>
                <w:rFonts w:ascii="Arial" w:hAnsi="Arial" w:cs="Arial"/>
                <w:b/>
                <w:sz w:val="24"/>
                <w:szCs w:val="24"/>
              </w:rPr>
            </w:pPr>
            <w:r w:rsidRPr="00DB7EA1">
              <w:rPr>
                <w:rFonts w:ascii="Arial" w:hAnsi="Arial" w:cs="Arial"/>
                <w:b/>
                <w:sz w:val="24"/>
                <w:szCs w:val="24"/>
              </w:rPr>
              <w:t>Datos generales e imagen del vídeo</w:t>
            </w:r>
          </w:p>
        </w:tc>
        <w:tc>
          <w:tcPr>
            <w:tcW w:w="2977" w:type="dxa"/>
            <w:vAlign w:val="center"/>
          </w:tcPr>
          <w:p w14:paraId="7D5430EB" w14:textId="13BFE7EB" w:rsidR="00DB7EA1" w:rsidRPr="00DB7EA1" w:rsidRDefault="00DB7EA1" w:rsidP="00A61D76">
            <w:pPr>
              <w:jc w:val="center"/>
              <w:rPr>
                <w:rFonts w:ascii="Arial" w:hAnsi="Arial" w:cs="Arial"/>
                <w:b/>
                <w:sz w:val="24"/>
                <w:szCs w:val="24"/>
              </w:rPr>
            </w:pPr>
            <w:r>
              <w:rPr>
                <w:rFonts w:ascii="Arial" w:hAnsi="Arial" w:cs="Arial"/>
                <w:b/>
                <w:sz w:val="24"/>
                <w:szCs w:val="24"/>
              </w:rPr>
              <w:t>Reseña</w:t>
            </w:r>
          </w:p>
        </w:tc>
        <w:tc>
          <w:tcPr>
            <w:tcW w:w="2976" w:type="dxa"/>
            <w:vAlign w:val="center"/>
          </w:tcPr>
          <w:p w14:paraId="21E59751" w14:textId="3508139D" w:rsidR="00DB7EA1" w:rsidRPr="00DB7EA1" w:rsidRDefault="00DB7EA1" w:rsidP="00A61D76">
            <w:pPr>
              <w:jc w:val="center"/>
              <w:rPr>
                <w:rFonts w:ascii="Arial" w:hAnsi="Arial" w:cs="Arial"/>
                <w:b/>
                <w:sz w:val="24"/>
                <w:szCs w:val="24"/>
              </w:rPr>
            </w:pPr>
            <w:r>
              <w:rPr>
                <w:rFonts w:ascii="Arial" w:hAnsi="Arial" w:cs="Arial"/>
                <w:b/>
                <w:sz w:val="24"/>
                <w:szCs w:val="24"/>
              </w:rPr>
              <w:t>Problema(s) que aborda</w:t>
            </w:r>
          </w:p>
        </w:tc>
        <w:tc>
          <w:tcPr>
            <w:tcW w:w="2552" w:type="dxa"/>
            <w:vAlign w:val="center"/>
          </w:tcPr>
          <w:p w14:paraId="7FEAC049" w14:textId="409C0D36" w:rsidR="00DB7EA1" w:rsidRPr="00DB7EA1" w:rsidRDefault="00DB7EA1" w:rsidP="00A61D76">
            <w:pPr>
              <w:jc w:val="center"/>
              <w:rPr>
                <w:rFonts w:ascii="Arial" w:hAnsi="Arial" w:cs="Arial"/>
                <w:b/>
                <w:sz w:val="24"/>
                <w:szCs w:val="24"/>
              </w:rPr>
            </w:pPr>
            <w:r>
              <w:rPr>
                <w:rFonts w:ascii="Arial" w:hAnsi="Arial" w:cs="Arial"/>
                <w:b/>
                <w:sz w:val="24"/>
                <w:szCs w:val="24"/>
              </w:rPr>
              <w:t>¿Dónde aplicarías este conocimiento?</w:t>
            </w:r>
          </w:p>
        </w:tc>
      </w:tr>
      <w:tr w:rsidR="00DB7EA1" w14:paraId="29B19E4B" w14:textId="77777777" w:rsidTr="00DB7EA1">
        <w:tc>
          <w:tcPr>
            <w:tcW w:w="2411" w:type="dxa"/>
          </w:tcPr>
          <w:p w14:paraId="7FA48CDF" w14:textId="19F5CE09" w:rsidR="00DB7EA1" w:rsidRDefault="001C255F" w:rsidP="001C255F">
            <w:pPr>
              <w:rPr>
                <w:rFonts w:ascii="Arial" w:hAnsi="Arial" w:cs="Arial"/>
                <w:b/>
                <w:sz w:val="28"/>
                <w:szCs w:val="28"/>
              </w:rPr>
            </w:pPr>
            <w:hyperlink r:id="rId9" w:history="1">
              <w:r w:rsidRPr="005437FF">
                <w:rPr>
                  <w:rStyle w:val="Hipervnculo"/>
                  <w:rFonts w:ascii="Arial" w:hAnsi="Arial" w:cs="Arial"/>
                  <w:b/>
                  <w:sz w:val="28"/>
                  <w:szCs w:val="28"/>
                </w:rPr>
                <w:t>https://youtu.be/vViqpHTNCv0</w:t>
              </w:r>
            </w:hyperlink>
          </w:p>
          <w:p w14:paraId="3C397BF0" w14:textId="77777777" w:rsidR="001C255F" w:rsidRDefault="001C255F" w:rsidP="001C255F">
            <w:pPr>
              <w:rPr>
                <w:rFonts w:ascii="Arial" w:hAnsi="Arial" w:cs="Arial"/>
                <w:b/>
                <w:sz w:val="28"/>
                <w:szCs w:val="28"/>
              </w:rPr>
            </w:pPr>
          </w:p>
          <w:p w14:paraId="0778AE1D" w14:textId="086CC1A7" w:rsidR="00DB7EA1" w:rsidRDefault="001C255F" w:rsidP="00A61D76">
            <w:pPr>
              <w:jc w:val="center"/>
              <w:rPr>
                <w:rFonts w:ascii="Arial" w:hAnsi="Arial" w:cs="Arial"/>
                <w:b/>
                <w:sz w:val="28"/>
                <w:szCs w:val="28"/>
              </w:rPr>
            </w:pPr>
            <w:r>
              <w:rPr>
                <w:rFonts w:ascii="Arial" w:hAnsi="Arial" w:cs="Arial"/>
                <w:b/>
                <w:noProof/>
                <w:sz w:val="28"/>
                <w:szCs w:val="28"/>
              </w:rPr>
              <w:drawing>
                <wp:inline distT="0" distB="0" distL="0" distR="0" wp14:anchorId="4F4DD6D8" wp14:editId="1D0D3A69">
                  <wp:extent cx="2505075" cy="1408998"/>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09927" cy="1411727"/>
                          </a:xfrm>
                          <a:prstGeom prst="rect">
                            <a:avLst/>
                          </a:prstGeom>
                        </pic:spPr>
                      </pic:pic>
                    </a:graphicData>
                  </a:graphic>
                </wp:inline>
              </w:drawing>
            </w:r>
          </w:p>
          <w:p w14:paraId="3DC1FB58" w14:textId="77777777" w:rsidR="00DB7EA1" w:rsidRDefault="00DB7EA1" w:rsidP="00A61D76">
            <w:pPr>
              <w:jc w:val="center"/>
              <w:rPr>
                <w:rFonts w:ascii="Arial" w:hAnsi="Arial" w:cs="Arial"/>
                <w:b/>
                <w:sz w:val="28"/>
                <w:szCs w:val="28"/>
              </w:rPr>
            </w:pPr>
          </w:p>
          <w:p w14:paraId="0C67ACAE" w14:textId="77777777" w:rsidR="00DB7EA1" w:rsidRDefault="00DB7EA1" w:rsidP="00A61D76">
            <w:pPr>
              <w:jc w:val="center"/>
              <w:rPr>
                <w:rFonts w:ascii="Arial" w:hAnsi="Arial" w:cs="Arial"/>
                <w:b/>
                <w:sz w:val="28"/>
                <w:szCs w:val="28"/>
              </w:rPr>
            </w:pPr>
          </w:p>
          <w:p w14:paraId="577B8F28" w14:textId="2E449E9F" w:rsidR="00DB7EA1" w:rsidRDefault="001C255F" w:rsidP="00A61D76">
            <w:pPr>
              <w:jc w:val="center"/>
              <w:rPr>
                <w:rFonts w:ascii="Arial" w:hAnsi="Arial" w:cs="Arial"/>
                <w:b/>
                <w:sz w:val="28"/>
                <w:szCs w:val="28"/>
              </w:rPr>
            </w:pPr>
            <w:r>
              <w:rPr>
                <w:rFonts w:ascii="Arial" w:hAnsi="Arial" w:cs="Arial"/>
                <w:b/>
                <w:sz w:val="28"/>
                <w:szCs w:val="28"/>
              </w:rPr>
              <w:t>Publicado el 23 de enero de 2017</w:t>
            </w:r>
          </w:p>
          <w:p w14:paraId="58A50408" w14:textId="77777777" w:rsidR="00DB7EA1" w:rsidRDefault="00DB7EA1" w:rsidP="00A61D76">
            <w:pPr>
              <w:jc w:val="center"/>
              <w:rPr>
                <w:rFonts w:ascii="Arial" w:hAnsi="Arial" w:cs="Arial"/>
                <w:b/>
                <w:sz w:val="28"/>
                <w:szCs w:val="28"/>
              </w:rPr>
            </w:pPr>
          </w:p>
          <w:p w14:paraId="705BDC5D" w14:textId="77777777" w:rsidR="00DB7EA1" w:rsidRDefault="00DB7EA1" w:rsidP="00A61D76">
            <w:pPr>
              <w:jc w:val="center"/>
              <w:rPr>
                <w:rFonts w:ascii="Arial" w:hAnsi="Arial" w:cs="Arial"/>
                <w:b/>
                <w:sz w:val="28"/>
                <w:szCs w:val="28"/>
              </w:rPr>
            </w:pPr>
          </w:p>
          <w:p w14:paraId="1FDC17DA" w14:textId="52C08C65" w:rsidR="00DB7EA1" w:rsidRDefault="00DB7EA1" w:rsidP="00A61D76">
            <w:pPr>
              <w:jc w:val="center"/>
              <w:rPr>
                <w:rFonts w:ascii="Arial" w:hAnsi="Arial" w:cs="Arial"/>
                <w:b/>
                <w:sz w:val="28"/>
                <w:szCs w:val="28"/>
              </w:rPr>
            </w:pPr>
          </w:p>
          <w:p w14:paraId="6119A4C0" w14:textId="77777777" w:rsidR="00DB7EA1" w:rsidRDefault="00DB7EA1" w:rsidP="00A61D76">
            <w:pPr>
              <w:jc w:val="center"/>
              <w:rPr>
                <w:rFonts w:ascii="Arial" w:hAnsi="Arial" w:cs="Arial"/>
                <w:b/>
                <w:sz w:val="28"/>
                <w:szCs w:val="28"/>
              </w:rPr>
            </w:pPr>
          </w:p>
          <w:p w14:paraId="2E1A9924" w14:textId="77777777" w:rsidR="00DB7EA1" w:rsidRDefault="00DB7EA1" w:rsidP="00A61D76">
            <w:pPr>
              <w:jc w:val="center"/>
              <w:rPr>
                <w:rFonts w:ascii="Arial" w:hAnsi="Arial" w:cs="Arial"/>
                <w:b/>
                <w:sz w:val="28"/>
                <w:szCs w:val="28"/>
              </w:rPr>
            </w:pPr>
          </w:p>
          <w:p w14:paraId="20F02629" w14:textId="77777777" w:rsidR="00DB7EA1" w:rsidRDefault="00DB7EA1" w:rsidP="00A61D76">
            <w:pPr>
              <w:jc w:val="center"/>
              <w:rPr>
                <w:rFonts w:ascii="Arial" w:hAnsi="Arial" w:cs="Arial"/>
                <w:b/>
                <w:sz w:val="28"/>
                <w:szCs w:val="28"/>
              </w:rPr>
            </w:pPr>
          </w:p>
          <w:p w14:paraId="41AD6484" w14:textId="77777777" w:rsidR="00DB7EA1" w:rsidRDefault="00DB7EA1" w:rsidP="00A61D76">
            <w:pPr>
              <w:jc w:val="center"/>
              <w:rPr>
                <w:rFonts w:ascii="Arial" w:hAnsi="Arial" w:cs="Arial"/>
                <w:b/>
                <w:sz w:val="28"/>
                <w:szCs w:val="28"/>
              </w:rPr>
            </w:pPr>
          </w:p>
          <w:p w14:paraId="7D9A3166" w14:textId="37F4B415" w:rsidR="00DB7EA1" w:rsidRDefault="00DB7EA1" w:rsidP="00A61D76">
            <w:pPr>
              <w:jc w:val="center"/>
              <w:rPr>
                <w:rFonts w:ascii="Arial" w:hAnsi="Arial" w:cs="Arial"/>
                <w:b/>
                <w:sz w:val="28"/>
                <w:szCs w:val="28"/>
              </w:rPr>
            </w:pPr>
          </w:p>
        </w:tc>
        <w:tc>
          <w:tcPr>
            <w:tcW w:w="2977" w:type="dxa"/>
          </w:tcPr>
          <w:p w14:paraId="1F6613DD" w14:textId="314C6BBA" w:rsidR="00DB7EA1" w:rsidRDefault="001C255F" w:rsidP="001C255F">
            <w:pPr>
              <w:rPr>
                <w:rFonts w:ascii="Arial" w:hAnsi="Arial" w:cs="Arial"/>
                <w:b/>
                <w:sz w:val="28"/>
                <w:szCs w:val="28"/>
              </w:rPr>
            </w:pPr>
            <w:r>
              <w:t>Este video explica la naturaleza e importancia de las Notas a los Estados Financieros, destacando su función como complemento fundamental de la información que presentan los estados básicos. Las notas contienen explicaciones, desgloses, políticas contables y aclaraciones que ayudan a comprender mejor las cifras presentadas en los documentos principales.</w:t>
            </w:r>
          </w:p>
        </w:tc>
        <w:tc>
          <w:tcPr>
            <w:tcW w:w="2976" w:type="dxa"/>
          </w:tcPr>
          <w:p w14:paraId="2A14B7DD" w14:textId="449C5B56" w:rsidR="00DB7EA1" w:rsidRDefault="001C255F" w:rsidP="001C255F">
            <w:pPr>
              <w:rPr>
                <w:rFonts w:ascii="Arial" w:hAnsi="Arial" w:cs="Arial"/>
                <w:b/>
                <w:sz w:val="28"/>
                <w:szCs w:val="28"/>
              </w:rPr>
            </w:pPr>
            <w:r>
              <w:t>Uno de los problemas principales es que muchas personas revisan únicamente los estados financieros principales sin tomar en cuenta las notas, lo que puede generar interpretaciones incorrectas. La falta de conocimiento sobre su estructura o sobre las normas que las rigen también dificulta su preparación.</w:t>
            </w:r>
            <w:r>
              <w:t xml:space="preserve"> </w:t>
            </w:r>
            <w:r>
              <w:t>Asimismo, se menciona que su ausencia o elaboración deficiente puede traer consecuencias negativas para las organizaciones</w:t>
            </w:r>
          </w:p>
        </w:tc>
        <w:tc>
          <w:tcPr>
            <w:tcW w:w="2552" w:type="dxa"/>
          </w:tcPr>
          <w:p w14:paraId="77DE640F" w14:textId="5361E5D2" w:rsidR="00DB7EA1" w:rsidRDefault="001C255F" w:rsidP="001C255F">
            <w:pPr>
              <w:rPr>
                <w:rFonts w:ascii="Arial" w:hAnsi="Arial" w:cs="Arial"/>
                <w:b/>
                <w:sz w:val="28"/>
                <w:szCs w:val="28"/>
              </w:rPr>
            </w:pPr>
            <w:r>
              <w:t>Asimismo, se menciona que su ausencia o elaboración deficiente puede traer consecuencias negativas para las organizaciones</w:t>
            </w:r>
            <w:r>
              <w:t xml:space="preserve"> </w:t>
            </w:r>
            <w:r>
              <w:t>En el mundo profesional, es clave para preparar informes completos y transparentes, especialmente cuando se debe rendir cuentas a inversionistas, socios o autoridades. También facilita el trabajo en auditorías, pues las notas agregan claridad y contexto a los documentos principales</w:t>
            </w:r>
          </w:p>
        </w:tc>
      </w:tr>
    </w:tbl>
    <w:p w14:paraId="367A8A7F" w14:textId="77777777" w:rsidR="00DB7EA1" w:rsidRDefault="00DB7EA1" w:rsidP="00A61D76">
      <w:pPr>
        <w:jc w:val="center"/>
        <w:rPr>
          <w:rFonts w:ascii="Arial" w:hAnsi="Arial" w:cs="Arial"/>
          <w:b/>
          <w:sz w:val="28"/>
          <w:szCs w:val="28"/>
        </w:rPr>
      </w:pPr>
    </w:p>
    <w:p w14:paraId="2A30D044" w14:textId="77777777" w:rsidR="00A61D76" w:rsidRPr="00A61D76" w:rsidRDefault="00A61D76" w:rsidP="00A61D76">
      <w:pPr>
        <w:jc w:val="center"/>
        <w:rPr>
          <w:rFonts w:ascii="Arial" w:hAnsi="Arial" w:cs="Arial"/>
          <w:b/>
          <w:sz w:val="28"/>
          <w:szCs w:val="28"/>
        </w:rPr>
      </w:pPr>
    </w:p>
    <w:sectPr w:rsidR="00A61D76" w:rsidRPr="00A61D76">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D074C" w14:textId="77777777" w:rsidR="00641B92" w:rsidRDefault="00641B92" w:rsidP="00A61D76">
      <w:pPr>
        <w:spacing w:after="0" w:line="240" w:lineRule="auto"/>
      </w:pPr>
      <w:r>
        <w:separator/>
      </w:r>
    </w:p>
  </w:endnote>
  <w:endnote w:type="continuationSeparator" w:id="0">
    <w:p w14:paraId="5039732D" w14:textId="77777777" w:rsidR="00641B92" w:rsidRDefault="00641B92" w:rsidP="00A61D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607E7" w14:textId="77777777" w:rsidR="00826F98" w:rsidRDefault="00826F98" w:rsidP="00826F98">
    <w:pPr>
      <w:pStyle w:val="Encabezado"/>
    </w:pPr>
    <w:r w:rsidRPr="00CB3358">
      <w:rPr>
        <w:rFonts w:ascii="Arial" w:hAnsi="Arial" w:cs="Arial"/>
        <w:sz w:val="18"/>
        <w:szCs w:val="18"/>
      </w:rPr>
      <w:t xml:space="preserve">Pantoja y Perazzo (2017). Diplomado de Competencias Docentes. </w:t>
    </w:r>
    <w:r>
      <w:rPr>
        <w:rFonts w:ascii="Arial" w:hAnsi="Arial" w:cs="Arial"/>
        <w:sz w:val="18"/>
        <w:szCs w:val="18"/>
      </w:rPr>
      <w:t>Utilización de formato de ficha adaptado s</w:t>
    </w:r>
    <w:r w:rsidRPr="00CB3358">
      <w:rPr>
        <w:rFonts w:ascii="Arial" w:hAnsi="Arial" w:cs="Arial"/>
        <w:sz w:val="18"/>
        <w:szCs w:val="18"/>
      </w:rPr>
      <w:t>ólo para fines académicos</w:t>
    </w:r>
  </w:p>
  <w:p w14:paraId="15A671DE" w14:textId="77777777" w:rsidR="00826F98" w:rsidRDefault="00826F98" w:rsidP="00826F98">
    <w:pPr>
      <w:pStyle w:val="Piedepgina"/>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8B7B5" w14:textId="77777777" w:rsidR="00641B92" w:rsidRDefault="00641B92" w:rsidP="00A61D76">
      <w:pPr>
        <w:spacing w:after="0" w:line="240" w:lineRule="auto"/>
      </w:pPr>
      <w:r>
        <w:separator/>
      </w:r>
    </w:p>
  </w:footnote>
  <w:footnote w:type="continuationSeparator" w:id="0">
    <w:p w14:paraId="25B98308" w14:textId="77777777" w:rsidR="00641B92" w:rsidRDefault="00641B92" w:rsidP="00A61D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A6406" w14:textId="3EAC7DAD" w:rsidR="00A61D76" w:rsidRDefault="00826F98" w:rsidP="00826F98">
    <w:pPr>
      <w:pStyle w:val="Encabezado"/>
      <w:jc w:val="center"/>
    </w:pPr>
    <w:r>
      <w:t>Universidad Juárez Autónoma de Tabasco</w:t>
    </w:r>
  </w:p>
  <w:p w14:paraId="7A5E2A97" w14:textId="0D1FBE8E" w:rsidR="00826F98" w:rsidRDefault="00826F98" w:rsidP="00826F98">
    <w:pPr>
      <w:pStyle w:val="Encabezado"/>
      <w:jc w:val="center"/>
    </w:pPr>
    <w:r>
      <w:t>División de Ciencias Económico Administrativas (CUC)</w:t>
    </w:r>
  </w:p>
  <w:p w14:paraId="15DDFFCA" w14:textId="00AAB6B0" w:rsidR="00537ED8" w:rsidRDefault="00537ED8" w:rsidP="00826F98">
    <w:pPr>
      <w:pStyle w:val="Encabezado"/>
      <w:jc w:val="center"/>
    </w:pPr>
  </w:p>
  <w:p w14:paraId="1C766D78" w14:textId="77777777" w:rsidR="00537ED8" w:rsidRDefault="00537ED8" w:rsidP="00537ED8">
    <w:pPr>
      <w:jc w:val="center"/>
      <w:rPr>
        <w:rFonts w:ascii="Arial" w:hAnsi="Arial" w:cs="Arial"/>
        <w:b/>
        <w:sz w:val="28"/>
        <w:szCs w:val="28"/>
      </w:rPr>
    </w:pPr>
    <w:r>
      <w:rPr>
        <w:rFonts w:ascii="Arial" w:hAnsi="Arial" w:cs="Arial"/>
        <w:b/>
        <w:sz w:val="28"/>
        <w:szCs w:val="28"/>
      </w:rPr>
      <w:t>Ficha de Visionado de Vídeo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457"/>
    <w:rsid w:val="001C255F"/>
    <w:rsid w:val="00470F30"/>
    <w:rsid w:val="00537ED8"/>
    <w:rsid w:val="00594457"/>
    <w:rsid w:val="00641B92"/>
    <w:rsid w:val="00826F98"/>
    <w:rsid w:val="008B73D5"/>
    <w:rsid w:val="00A61971"/>
    <w:rsid w:val="00A61D76"/>
    <w:rsid w:val="00DB7EA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B2639"/>
  <w15:chartTrackingRefBased/>
  <w15:docId w15:val="{7AC36DF1-F0E4-484A-A727-AA4CE0031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61D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61D76"/>
  </w:style>
  <w:style w:type="paragraph" w:styleId="Piedepgina">
    <w:name w:val="footer"/>
    <w:basedOn w:val="Normal"/>
    <w:link w:val="PiedepginaCar"/>
    <w:uiPriority w:val="99"/>
    <w:unhideWhenUsed/>
    <w:rsid w:val="00A61D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61D76"/>
  </w:style>
  <w:style w:type="table" w:styleId="Tablaconcuadrcula">
    <w:name w:val="Table Grid"/>
    <w:basedOn w:val="Tablanormal"/>
    <w:uiPriority w:val="39"/>
    <w:rsid w:val="00DB7E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C255F"/>
    <w:rPr>
      <w:color w:val="0563C1" w:themeColor="hyperlink"/>
      <w:u w:val="single"/>
    </w:rPr>
  </w:style>
  <w:style w:type="character" w:styleId="Mencinsinresolver">
    <w:name w:val="Unresolved Mention"/>
    <w:basedOn w:val="Fuentedeprrafopredeter"/>
    <w:uiPriority w:val="99"/>
    <w:semiHidden/>
    <w:unhideWhenUsed/>
    <w:rsid w:val="001C25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hyperlink" Target="https://youtu.be/vViqpHTNCv0"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6b90e02-6210-4a1d-b331-8638d0a84a7c" xsi:nil="true"/>
    <ReferenceId xmlns="2163c63d-2160-4be0-8800-873bfe93daf8" xsi:nil="true"/>
    <lcf76f155ced4ddcb4097134ff3c332f xmlns="2163c63d-2160-4be0-8800-873bfe93daf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FFDADAEEC2DD5409F3AC93A501609E4" ma:contentTypeVersion="12" ma:contentTypeDescription="Create a new document." ma:contentTypeScope="" ma:versionID="74855647784584952f89ba0f18c08f18">
  <xsd:schema xmlns:xsd="http://www.w3.org/2001/XMLSchema" xmlns:xs="http://www.w3.org/2001/XMLSchema" xmlns:p="http://schemas.microsoft.com/office/2006/metadata/properties" xmlns:ns2="2163c63d-2160-4be0-8800-873bfe93daf8" xmlns:ns3="46b90e02-6210-4a1d-b331-8638d0a84a7c" targetNamespace="http://schemas.microsoft.com/office/2006/metadata/properties" ma:root="true" ma:fieldsID="eec778b73e0b3bb66c2713265895b06a" ns2:_="" ns3:_="">
    <xsd:import namespace="2163c63d-2160-4be0-8800-873bfe93daf8"/>
    <xsd:import namespace="46b90e02-6210-4a1d-b331-8638d0a84a7c"/>
    <xsd:element name="properties">
      <xsd:complexType>
        <xsd:sequence>
          <xsd:element name="documentManagement">
            <xsd:complexType>
              <xsd:all>
                <xsd:element ref="ns2:ReferenceId"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63d-2160-4be0-8800-873bfe93daf8" elementFormDefault="qualified">
    <xsd:import namespace="http://schemas.microsoft.com/office/2006/documentManagement/types"/>
    <xsd:import namespace="http://schemas.microsoft.com/office/infopath/2007/PartnerControls"/>
    <xsd:element name="ReferenceId" ma:index="8" nillable="true" ma:displayName="ReferenceId" ma:indexed="true" ma:internalName="ReferenceId">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c380107-cfc6-4603-812f-b1c621fe0c3c" ma:termSetId="09814cd3-568e-fe90-9814-8d621ff8fb84" ma:anchorId="fba54fb3-c3e1-fe81-a776-ca4b69148c4d" ma:open="true" ma:isKeyword="false">
      <xsd:complexType>
        <xsd:sequence>
          <xsd:element ref="pc:Terms" minOccurs="0" maxOccurs="1"/>
        </xsd:sequence>
      </xsd:complex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b90e02-6210-4a1d-b331-8638d0a84a7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8c63224-f719-4d4b-bebf-f388cbd3eaa2}" ma:internalName="TaxCatchAll" ma:showField="CatchAllData" ma:web="46b90e02-6210-4a1d-b331-8638d0a84a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1B5B02-D8BF-4575-96AF-1CDA8A74BA6D}">
  <ds:schemaRefs>
    <ds:schemaRef ds:uri="http://schemas.microsoft.com/sharepoint/v3/contenttype/forms"/>
  </ds:schemaRefs>
</ds:datastoreItem>
</file>

<file path=customXml/itemProps2.xml><?xml version="1.0" encoding="utf-8"?>
<ds:datastoreItem xmlns:ds="http://schemas.openxmlformats.org/officeDocument/2006/customXml" ds:itemID="{1D4B0E1F-9854-4072-BB44-509B9A8C38EB}">
  <ds:schemaRefs>
    <ds:schemaRef ds:uri="http://schemas.microsoft.com/office/2006/documentManagement/types"/>
    <ds:schemaRef ds:uri="http://schemas.microsoft.com/office/2006/metadata/properties"/>
    <ds:schemaRef ds:uri="http://www.w3.org/XML/1998/namespace"/>
    <ds:schemaRef ds:uri="http://purl.org/dc/dcmitype/"/>
    <ds:schemaRef ds:uri="http://schemas.microsoft.com/office/infopath/2007/PartnerControls"/>
    <ds:schemaRef ds:uri="http://schemas.openxmlformats.org/package/2006/metadata/core-properties"/>
    <ds:schemaRef ds:uri="dbe73a06-d489-4f36-94a7-054b9beca8e3"/>
    <ds:schemaRef ds:uri="http://purl.org/dc/terms/"/>
    <ds:schemaRef ds:uri="http://purl.org/dc/elements/1.1/"/>
  </ds:schemaRefs>
</ds:datastoreItem>
</file>

<file path=customXml/itemProps3.xml><?xml version="1.0" encoding="utf-8"?>
<ds:datastoreItem xmlns:ds="http://schemas.openxmlformats.org/officeDocument/2006/customXml" ds:itemID="{8B359DA2-893F-4E3A-A504-348E9177AD70}"/>
</file>

<file path=docProps/app.xml><?xml version="1.0" encoding="utf-8"?>
<Properties xmlns="http://schemas.openxmlformats.org/officeDocument/2006/extended-properties" xmlns:vt="http://schemas.openxmlformats.org/officeDocument/2006/docPropsVTypes">
  <Template>Normal</Template>
  <TotalTime>8</TotalTime>
  <Pages>1</Pages>
  <Words>218</Words>
  <Characters>1201</Characters>
  <Application>Microsoft Office Word</Application>
  <DocSecurity>4</DocSecurity>
  <Lines>10</Lines>
  <Paragraphs>2</Paragraphs>
  <ScaleCrop>false</ScaleCrop>
  <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Minerva Camacho Javier</dc:creator>
  <cp:keywords/>
  <dc:description/>
  <cp:lastModifiedBy>252B41068 ROSA ANGÉLICA IZQUIERDO PEREZ</cp:lastModifiedBy>
  <cp:revision>2</cp:revision>
  <dcterms:created xsi:type="dcterms:W3CDTF">2025-11-08T04:12:00Z</dcterms:created>
  <dcterms:modified xsi:type="dcterms:W3CDTF">2025-11-08T04:12:00Z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0x0101009FFDADAEEC2DD5409F3AC93A501609E4</vt:lpwstr>
  </property>
  <property fmtid="{D5CDD505-2E9C-101B-9397-08002B2CF9AE}" pid="3" name="Order">
    <vt:r8>6600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